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EEDFD" w14:textId="77777777" w:rsidR="0053628E" w:rsidRPr="0053628E" w:rsidRDefault="0053628E" w:rsidP="0053628E">
      <w:pPr>
        <w:widowControl/>
        <w:tabs>
          <w:tab w:val="left" w:pos="720"/>
          <w:tab w:val="left" w:pos="1440"/>
          <w:tab w:val="left" w:pos="5040"/>
          <w:tab w:val="left" w:pos="6336"/>
        </w:tabs>
        <w:jc w:val="center"/>
        <w:rPr>
          <w:rFonts w:ascii="Arial" w:hAnsi="Arial" w:cs="Arial"/>
          <w:b/>
          <w:bCs/>
          <w:sz w:val="24"/>
          <w:szCs w:val="23"/>
        </w:rPr>
      </w:pPr>
      <w:r w:rsidRPr="0053628E">
        <w:rPr>
          <w:rFonts w:ascii="Arial" w:hAnsi="Arial" w:cs="Arial"/>
          <w:b/>
          <w:bCs/>
          <w:sz w:val="24"/>
          <w:szCs w:val="23"/>
        </w:rPr>
        <w:t>STATE OF OHIO</w:t>
      </w:r>
    </w:p>
    <w:p w14:paraId="001CC228" w14:textId="77777777" w:rsidR="0053628E" w:rsidRPr="0053628E" w:rsidRDefault="0053628E" w:rsidP="0053628E">
      <w:pPr>
        <w:widowControl/>
        <w:tabs>
          <w:tab w:val="left" w:pos="720"/>
          <w:tab w:val="left" w:pos="1440"/>
          <w:tab w:val="left" w:pos="5040"/>
          <w:tab w:val="left" w:pos="6336"/>
        </w:tabs>
        <w:jc w:val="center"/>
        <w:rPr>
          <w:rFonts w:ascii="Arial" w:hAnsi="Arial" w:cs="Arial"/>
          <w:b/>
          <w:bCs/>
          <w:sz w:val="24"/>
          <w:szCs w:val="23"/>
        </w:rPr>
      </w:pPr>
      <w:r w:rsidRPr="0053628E">
        <w:rPr>
          <w:rFonts w:ascii="Arial" w:hAnsi="Arial" w:cs="Arial"/>
          <w:b/>
          <w:bCs/>
          <w:sz w:val="24"/>
          <w:szCs w:val="23"/>
        </w:rPr>
        <w:t>STATE PERSONNEL BOARD OF REVIEW</w:t>
      </w:r>
    </w:p>
    <w:p w14:paraId="6A511CD5" w14:textId="77777777" w:rsidR="0053628E" w:rsidRPr="0053628E" w:rsidRDefault="0053628E" w:rsidP="0053628E">
      <w:pPr>
        <w:widowControl/>
        <w:tabs>
          <w:tab w:val="left" w:pos="720"/>
          <w:tab w:val="left" w:pos="1440"/>
          <w:tab w:val="left" w:pos="5040"/>
          <w:tab w:val="left" w:pos="6336"/>
        </w:tabs>
        <w:jc w:val="both"/>
        <w:rPr>
          <w:rFonts w:ascii="Arial" w:hAnsi="Arial" w:cs="Arial"/>
          <w:sz w:val="24"/>
          <w:szCs w:val="23"/>
        </w:rPr>
      </w:pPr>
    </w:p>
    <w:p w14:paraId="44CC0497" w14:textId="77777777" w:rsidR="0053628E" w:rsidRPr="0053628E" w:rsidRDefault="0053628E" w:rsidP="0053628E">
      <w:pPr>
        <w:widowControl/>
        <w:tabs>
          <w:tab w:val="left" w:pos="720"/>
          <w:tab w:val="left" w:pos="1440"/>
          <w:tab w:val="left" w:pos="5040"/>
          <w:tab w:val="left" w:pos="6336"/>
        </w:tabs>
        <w:jc w:val="both"/>
        <w:rPr>
          <w:rFonts w:ascii="Arial" w:hAnsi="Arial" w:cs="Arial"/>
          <w:sz w:val="24"/>
          <w:szCs w:val="23"/>
        </w:rPr>
      </w:pPr>
    </w:p>
    <w:p w14:paraId="61D8DFEF" w14:textId="7F2D3DED" w:rsidR="0053628E" w:rsidRPr="0053628E" w:rsidRDefault="00C7589C" w:rsidP="0053628E">
      <w:pPr>
        <w:widowControl/>
        <w:tabs>
          <w:tab w:val="left" w:pos="720"/>
          <w:tab w:val="left" w:pos="1440"/>
          <w:tab w:val="left" w:pos="5040"/>
          <w:tab w:val="left" w:pos="6336"/>
        </w:tabs>
        <w:jc w:val="both"/>
        <w:rPr>
          <w:rFonts w:ascii="Arial" w:hAnsi="Arial" w:cs="Arial"/>
          <w:sz w:val="24"/>
          <w:szCs w:val="23"/>
        </w:rPr>
      </w:pPr>
      <w:r>
        <w:rPr>
          <w:rFonts w:ascii="Arial" w:hAnsi="Arial" w:cs="Arial"/>
          <w:sz w:val="24"/>
          <w:szCs w:val="23"/>
        </w:rPr>
        <w:t>David Douglas</w:t>
      </w:r>
      <w:r w:rsidR="00681AB9">
        <w:rPr>
          <w:rFonts w:ascii="Arial" w:hAnsi="Arial" w:cs="Arial"/>
          <w:sz w:val="24"/>
          <w:szCs w:val="23"/>
        </w:rPr>
        <w:t xml:space="preserve"> </w:t>
      </w:r>
      <w:r w:rsidR="00681AB9" w:rsidRPr="00681AB9">
        <w:rPr>
          <w:rFonts w:ascii="Arial" w:hAnsi="Arial" w:cs="Arial"/>
          <w:i/>
          <w:iCs/>
          <w:sz w:val="24"/>
          <w:szCs w:val="23"/>
        </w:rPr>
        <w:t>et. al.</w:t>
      </w:r>
      <w:r w:rsidR="0053628E" w:rsidRPr="0053628E">
        <w:rPr>
          <w:rFonts w:ascii="Arial" w:hAnsi="Arial" w:cs="Arial"/>
          <w:sz w:val="24"/>
          <w:szCs w:val="23"/>
        </w:rPr>
        <w:tab/>
      </w:r>
    </w:p>
    <w:p w14:paraId="22381CD8" w14:textId="71F791F1" w:rsidR="00681AB9" w:rsidRPr="00681AB9" w:rsidRDefault="0053628E" w:rsidP="00681AB9">
      <w:pPr>
        <w:widowControl/>
        <w:tabs>
          <w:tab w:val="left" w:pos="720"/>
          <w:tab w:val="left" w:pos="1440"/>
        </w:tabs>
        <w:jc w:val="both"/>
        <w:rPr>
          <w:rFonts w:ascii="Arial" w:hAnsi="Arial" w:cs="Arial"/>
          <w:sz w:val="24"/>
          <w:szCs w:val="23"/>
        </w:rPr>
      </w:pPr>
      <w:r w:rsidRPr="0053628E">
        <w:rPr>
          <w:rFonts w:ascii="Arial" w:hAnsi="Arial" w:cs="Arial"/>
          <w:sz w:val="24"/>
          <w:szCs w:val="23"/>
        </w:rPr>
        <w:tab/>
      </w:r>
      <w:r w:rsidRPr="0053628E">
        <w:rPr>
          <w:rFonts w:ascii="Arial" w:hAnsi="Arial" w:cs="Arial"/>
          <w:sz w:val="24"/>
          <w:szCs w:val="23"/>
        </w:rPr>
        <w:tab/>
      </w:r>
      <w:r w:rsidRPr="0053628E">
        <w:rPr>
          <w:rFonts w:ascii="Arial" w:hAnsi="Arial" w:cs="Arial"/>
          <w:sz w:val="24"/>
          <w:szCs w:val="23"/>
        </w:rPr>
        <w:tab/>
      </w:r>
      <w:r w:rsidRPr="0053628E">
        <w:rPr>
          <w:rFonts w:ascii="Arial" w:hAnsi="Arial" w:cs="Arial"/>
          <w:sz w:val="24"/>
          <w:szCs w:val="23"/>
        </w:rPr>
        <w:tab/>
      </w:r>
      <w:r w:rsidRPr="0053628E">
        <w:rPr>
          <w:rFonts w:ascii="Arial" w:hAnsi="Arial" w:cs="Arial"/>
          <w:sz w:val="24"/>
          <w:szCs w:val="23"/>
        </w:rPr>
        <w:tab/>
      </w:r>
      <w:r w:rsidRPr="0053628E">
        <w:rPr>
          <w:rFonts w:ascii="Arial" w:hAnsi="Arial" w:cs="Arial"/>
          <w:sz w:val="24"/>
          <w:szCs w:val="23"/>
        </w:rPr>
        <w:tab/>
      </w:r>
      <w:r w:rsidRPr="0053628E">
        <w:rPr>
          <w:rFonts w:ascii="Arial" w:hAnsi="Arial" w:cs="Arial"/>
          <w:sz w:val="24"/>
          <w:szCs w:val="23"/>
        </w:rPr>
        <w:tab/>
        <w:t>Case No</w:t>
      </w:r>
      <w:r w:rsidR="00D94595">
        <w:rPr>
          <w:rFonts w:ascii="Arial" w:hAnsi="Arial" w:cs="Arial"/>
          <w:sz w:val="24"/>
          <w:szCs w:val="23"/>
        </w:rPr>
        <w:t>s</w:t>
      </w:r>
      <w:r w:rsidRPr="0053628E">
        <w:rPr>
          <w:rFonts w:ascii="Arial" w:hAnsi="Arial" w:cs="Arial"/>
          <w:sz w:val="24"/>
          <w:szCs w:val="23"/>
        </w:rPr>
        <w:t xml:space="preserve">. </w:t>
      </w:r>
      <w:r w:rsidR="00681AB9">
        <w:rPr>
          <w:rFonts w:ascii="Arial" w:hAnsi="Arial" w:cs="Arial"/>
          <w:sz w:val="24"/>
          <w:szCs w:val="23"/>
        </w:rPr>
        <w:tab/>
      </w:r>
      <w:r w:rsidR="00681AB9" w:rsidRPr="00681AB9">
        <w:rPr>
          <w:rFonts w:ascii="Arial" w:hAnsi="Arial" w:cs="Arial"/>
          <w:sz w:val="24"/>
          <w:szCs w:val="23"/>
        </w:rPr>
        <w:t>2022-REM-01-0005</w:t>
      </w:r>
    </w:p>
    <w:p w14:paraId="5DB75A7E" w14:textId="77777777" w:rsidR="00681AB9" w:rsidRPr="00681AB9" w:rsidRDefault="00681AB9" w:rsidP="00681AB9">
      <w:pPr>
        <w:widowControl/>
        <w:tabs>
          <w:tab w:val="left" w:pos="720"/>
          <w:tab w:val="left" w:pos="1440"/>
        </w:tabs>
        <w:jc w:val="both"/>
        <w:rPr>
          <w:rFonts w:ascii="Arial" w:hAnsi="Arial" w:cs="Arial"/>
          <w:sz w:val="24"/>
          <w:szCs w:val="23"/>
        </w:rPr>
      </w:pPr>
      <w:r w:rsidRPr="00681AB9">
        <w:rPr>
          <w:rFonts w:ascii="Arial" w:hAnsi="Arial" w:cs="Arial"/>
          <w:sz w:val="24"/>
          <w:szCs w:val="23"/>
        </w:rPr>
        <w:tab/>
      </w:r>
      <w:r w:rsidRPr="00681AB9">
        <w:rPr>
          <w:rFonts w:ascii="Arial" w:hAnsi="Arial" w:cs="Arial"/>
          <w:sz w:val="24"/>
          <w:szCs w:val="23"/>
        </w:rPr>
        <w:tab/>
      </w:r>
      <w:r w:rsidRPr="00681AB9">
        <w:rPr>
          <w:rFonts w:ascii="Arial" w:hAnsi="Arial" w:cs="Arial"/>
          <w:sz w:val="24"/>
          <w:szCs w:val="23"/>
        </w:rPr>
        <w:tab/>
      </w:r>
      <w:r w:rsidRPr="00681AB9">
        <w:rPr>
          <w:rFonts w:ascii="Arial" w:hAnsi="Arial" w:cs="Arial"/>
          <w:sz w:val="24"/>
          <w:szCs w:val="23"/>
        </w:rPr>
        <w:tab/>
      </w:r>
      <w:r w:rsidRPr="00681AB9">
        <w:rPr>
          <w:rFonts w:ascii="Arial" w:hAnsi="Arial" w:cs="Arial"/>
          <w:sz w:val="24"/>
          <w:szCs w:val="23"/>
        </w:rPr>
        <w:tab/>
      </w:r>
      <w:r w:rsidRPr="00681AB9">
        <w:rPr>
          <w:rFonts w:ascii="Arial" w:hAnsi="Arial" w:cs="Arial"/>
          <w:sz w:val="24"/>
          <w:szCs w:val="23"/>
        </w:rPr>
        <w:tab/>
      </w:r>
      <w:r w:rsidRPr="00681AB9">
        <w:rPr>
          <w:rFonts w:ascii="Arial" w:hAnsi="Arial" w:cs="Arial"/>
          <w:sz w:val="24"/>
          <w:szCs w:val="23"/>
        </w:rPr>
        <w:tab/>
      </w:r>
      <w:r w:rsidRPr="00681AB9">
        <w:rPr>
          <w:rFonts w:ascii="Arial" w:hAnsi="Arial" w:cs="Arial"/>
          <w:sz w:val="24"/>
          <w:szCs w:val="23"/>
        </w:rPr>
        <w:tab/>
      </w:r>
      <w:r w:rsidRPr="00681AB9">
        <w:rPr>
          <w:rFonts w:ascii="Arial" w:hAnsi="Arial" w:cs="Arial"/>
          <w:sz w:val="24"/>
          <w:szCs w:val="23"/>
        </w:rPr>
        <w:tab/>
        <w:t>2022-WHB-01-0006</w:t>
      </w:r>
      <w:r w:rsidRPr="00681AB9">
        <w:rPr>
          <w:rFonts w:ascii="Arial" w:hAnsi="Arial" w:cs="Arial"/>
          <w:sz w:val="24"/>
          <w:szCs w:val="23"/>
        </w:rPr>
        <w:tab/>
      </w:r>
    </w:p>
    <w:p w14:paraId="5E176D50" w14:textId="77777777" w:rsidR="00681AB9" w:rsidRPr="00681AB9" w:rsidRDefault="00681AB9" w:rsidP="00681AB9">
      <w:pPr>
        <w:widowControl/>
        <w:tabs>
          <w:tab w:val="left" w:pos="720"/>
          <w:tab w:val="left" w:pos="1440"/>
        </w:tabs>
        <w:jc w:val="both"/>
        <w:rPr>
          <w:rFonts w:ascii="Arial" w:hAnsi="Arial" w:cs="Arial"/>
          <w:sz w:val="24"/>
          <w:szCs w:val="23"/>
        </w:rPr>
      </w:pPr>
      <w:r w:rsidRPr="00681AB9">
        <w:rPr>
          <w:rFonts w:ascii="Arial" w:hAnsi="Arial" w:cs="Arial"/>
          <w:sz w:val="24"/>
          <w:szCs w:val="23"/>
        </w:rPr>
        <w:tab/>
      </w:r>
      <w:r w:rsidRPr="00681AB9">
        <w:rPr>
          <w:rFonts w:ascii="Arial" w:hAnsi="Arial" w:cs="Arial"/>
          <w:sz w:val="24"/>
          <w:szCs w:val="23"/>
        </w:rPr>
        <w:tab/>
      </w:r>
      <w:r w:rsidRPr="00681AB9">
        <w:rPr>
          <w:rFonts w:ascii="Arial" w:hAnsi="Arial" w:cs="Arial"/>
          <w:sz w:val="24"/>
          <w:szCs w:val="23"/>
        </w:rPr>
        <w:tab/>
      </w:r>
      <w:r w:rsidRPr="00681AB9">
        <w:rPr>
          <w:rFonts w:ascii="Arial" w:hAnsi="Arial" w:cs="Arial"/>
          <w:sz w:val="24"/>
          <w:szCs w:val="23"/>
        </w:rPr>
        <w:tab/>
      </w:r>
      <w:r w:rsidRPr="00681AB9">
        <w:rPr>
          <w:rFonts w:ascii="Arial" w:hAnsi="Arial" w:cs="Arial"/>
          <w:sz w:val="24"/>
          <w:szCs w:val="23"/>
        </w:rPr>
        <w:tab/>
      </w:r>
      <w:r w:rsidRPr="00681AB9">
        <w:rPr>
          <w:rFonts w:ascii="Arial" w:hAnsi="Arial" w:cs="Arial"/>
          <w:sz w:val="24"/>
          <w:szCs w:val="23"/>
        </w:rPr>
        <w:tab/>
      </w:r>
      <w:r w:rsidRPr="00681AB9">
        <w:rPr>
          <w:rFonts w:ascii="Arial" w:hAnsi="Arial" w:cs="Arial"/>
          <w:sz w:val="24"/>
          <w:szCs w:val="23"/>
        </w:rPr>
        <w:tab/>
      </w:r>
      <w:r w:rsidRPr="00681AB9">
        <w:rPr>
          <w:rFonts w:ascii="Arial" w:hAnsi="Arial" w:cs="Arial"/>
          <w:sz w:val="24"/>
          <w:szCs w:val="23"/>
        </w:rPr>
        <w:tab/>
      </w:r>
      <w:r w:rsidRPr="00681AB9">
        <w:rPr>
          <w:rFonts w:ascii="Arial" w:hAnsi="Arial" w:cs="Arial"/>
          <w:sz w:val="24"/>
          <w:szCs w:val="23"/>
        </w:rPr>
        <w:tab/>
        <w:t>2022-REM-01-0007</w:t>
      </w:r>
      <w:r w:rsidRPr="00681AB9">
        <w:rPr>
          <w:rFonts w:ascii="Arial" w:hAnsi="Arial" w:cs="Arial"/>
          <w:sz w:val="24"/>
          <w:szCs w:val="23"/>
        </w:rPr>
        <w:tab/>
      </w:r>
    </w:p>
    <w:p w14:paraId="43C97239" w14:textId="77777777" w:rsidR="00681AB9" w:rsidRPr="00681AB9" w:rsidRDefault="00681AB9" w:rsidP="00681AB9">
      <w:pPr>
        <w:widowControl/>
        <w:tabs>
          <w:tab w:val="left" w:pos="720"/>
          <w:tab w:val="left" w:pos="1440"/>
        </w:tabs>
        <w:jc w:val="both"/>
        <w:rPr>
          <w:rFonts w:ascii="Arial" w:hAnsi="Arial" w:cs="Arial"/>
          <w:sz w:val="24"/>
          <w:szCs w:val="23"/>
        </w:rPr>
      </w:pPr>
      <w:r w:rsidRPr="00681AB9">
        <w:rPr>
          <w:rFonts w:ascii="Arial" w:hAnsi="Arial" w:cs="Arial"/>
          <w:sz w:val="24"/>
          <w:szCs w:val="23"/>
        </w:rPr>
        <w:tab/>
      </w:r>
      <w:r w:rsidRPr="00681AB9">
        <w:rPr>
          <w:rFonts w:ascii="Arial" w:hAnsi="Arial" w:cs="Arial"/>
          <w:sz w:val="24"/>
          <w:szCs w:val="23"/>
        </w:rPr>
        <w:tab/>
      </w:r>
      <w:r w:rsidRPr="00681AB9">
        <w:rPr>
          <w:rFonts w:ascii="Arial" w:hAnsi="Arial" w:cs="Arial"/>
          <w:sz w:val="24"/>
          <w:szCs w:val="23"/>
        </w:rPr>
        <w:tab/>
      </w:r>
      <w:r w:rsidRPr="00681AB9">
        <w:rPr>
          <w:rFonts w:ascii="Arial" w:hAnsi="Arial" w:cs="Arial"/>
          <w:sz w:val="24"/>
          <w:szCs w:val="23"/>
        </w:rPr>
        <w:tab/>
      </w:r>
      <w:r w:rsidRPr="00681AB9">
        <w:rPr>
          <w:rFonts w:ascii="Arial" w:hAnsi="Arial" w:cs="Arial"/>
          <w:sz w:val="24"/>
          <w:szCs w:val="23"/>
        </w:rPr>
        <w:tab/>
      </w:r>
      <w:r w:rsidRPr="00681AB9">
        <w:rPr>
          <w:rFonts w:ascii="Arial" w:hAnsi="Arial" w:cs="Arial"/>
          <w:sz w:val="24"/>
          <w:szCs w:val="23"/>
        </w:rPr>
        <w:tab/>
      </w:r>
      <w:r w:rsidRPr="00681AB9">
        <w:rPr>
          <w:rFonts w:ascii="Arial" w:hAnsi="Arial" w:cs="Arial"/>
          <w:sz w:val="24"/>
          <w:szCs w:val="23"/>
        </w:rPr>
        <w:tab/>
      </w:r>
      <w:r w:rsidRPr="00681AB9">
        <w:rPr>
          <w:rFonts w:ascii="Arial" w:hAnsi="Arial" w:cs="Arial"/>
          <w:sz w:val="24"/>
          <w:szCs w:val="23"/>
        </w:rPr>
        <w:tab/>
      </w:r>
      <w:r w:rsidRPr="00681AB9">
        <w:rPr>
          <w:rFonts w:ascii="Arial" w:hAnsi="Arial" w:cs="Arial"/>
          <w:sz w:val="24"/>
          <w:szCs w:val="23"/>
        </w:rPr>
        <w:tab/>
        <w:t>2022-WHB-01-0008</w:t>
      </w:r>
      <w:r w:rsidRPr="00681AB9">
        <w:rPr>
          <w:rFonts w:ascii="Arial" w:hAnsi="Arial" w:cs="Arial"/>
          <w:sz w:val="24"/>
          <w:szCs w:val="23"/>
        </w:rPr>
        <w:tab/>
      </w:r>
    </w:p>
    <w:p w14:paraId="222FDE95" w14:textId="77777777" w:rsidR="00681AB9" w:rsidRPr="00681AB9" w:rsidRDefault="00681AB9" w:rsidP="00681AB9">
      <w:pPr>
        <w:widowControl/>
        <w:tabs>
          <w:tab w:val="left" w:pos="720"/>
          <w:tab w:val="left" w:pos="1440"/>
        </w:tabs>
        <w:jc w:val="both"/>
        <w:rPr>
          <w:rFonts w:ascii="Arial" w:hAnsi="Arial" w:cs="Arial"/>
          <w:sz w:val="24"/>
          <w:szCs w:val="23"/>
        </w:rPr>
      </w:pPr>
      <w:r w:rsidRPr="00681AB9">
        <w:rPr>
          <w:rFonts w:ascii="Arial" w:hAnsi="Arial" w:cs="Arial"/>
          <w:sz w:val="24"/>
          <w:szCs w:val="23"/>
        </w:rPr>
        <w:tab/>
      </w:r>
      <w:r w:rsidRPr="00681AB9">
        <w:rPr>
          <w:rFonts w:ascii="Arial" w:hAnsi="Arial" w:cs="Arial"/>
          <w:sz w:val="24"/>
          <w:szCs w:val="23"/>
        </w:rPr>
        <w:tab/>
      </w:r>
      <w:r w:rsidRPr="00681AB9">
        <w:rPr>
          <w:rFonts w:ascii="Arial" w:hAnsi="Arial" w:cs="Arial"/>
          <w:sz w:val="24"/>
          <w:szCs w:val="23"/>
        </w:rPr>
        <w:tab/>
      </w:r>
      <w:r w:rsidRPr="00681AB9">
        <w:rPr>
          <w:rFonts w:ascii="Arial" w:hAnsi="Arial" w:cs="Arial"/>
          <w:sz w:val="24"/>
          <w:szCs w:val="23"/>
        </w:rPr>
        <w:tab/>
      </w:r>
      <w:r w:rsidRPr="00681AB9">
        <w:rPr>
          <w:rFonts w:ascii="Arial" w:hAnsi="Arial" w:cs="Arial"/>
          <w:sz w:val="24"/>
          <w:szCs w:val="23"/>
        </w:rPr>
        <w:tab/>
      </w:r>
      <w:r w:rsidRPr="00681AB9">
        <w:rPr>
          <w:rFonts w:ascii="Arial" w:hAnsi="Arial" w:cs="Arial"/>
          <w:sz w:val="24"/>
          <w:szCs w:val="23"/>
        </w:rPr>
        <w:tab/>
      </w:r>
      <w:r w:rsidRPr="00681AB9">
        <w:rPr>
          <w:rFonts w:ascii="Arial" w:hAnsi="Arial" w:cs="Arial"/>
          <w:sz w:val="24"/>
          <w:szCs w:val="23"/>
        </w:rPr>
        <w:tab/>
      </w:r>
      <w:r w:rsidRPr="00681AB9">
        <w:rPr>
          <w:rFonts w:ascii="Arial" w:hAnsi="Arial" w:cs="Arial"/>
          <w:sz w:val="24"/>
          <w:szCs w:val="23"/>
        </w:rPr>
        <w:tab/>
      </w:r>
      <w:r w:rsidRPr="00681AB9">
        <w:rPr>
          <w:rFonts w:ascii="Arial" w:hAnsi="Arial" w:cs="Arial"/>
          <w:sz w:val="24"/>
          <w:szCs w:val="23"/>
        </w:rPr>
        <w:tab/>
        <w:t>2022-REM-01-0009</w:t>
      </w:r>
      <w:r w:rsidRPr="00681AB9">
        <w:rPr>
          <w:rFonts w:ascii="Arial" w:hAnsi="Arial" w:cs="Arial"/>
          <w:sz w:val="24"/>
          <w:szCs w:val="23"/>
        </w:rPr>
        <w:tab/>
      </w:r>
    </w:p>
    <w:p w14:paraId="5813ADD0" w14:textId="217AC6DC" w:rsidR="0053628E" w:rsidRPr="0053628E" w:rsidRDefault="00681AB9" w:rsidP="00681AB9">
      <w:pPr>
        <w:widowControl/>
        <w:tabs>
          <w:tab w:val="left" w:pos="720"/>
          <w:tab w:val="left" w:pos="1440"/>
        </w:tabs>
        <w:jc w:val="both"/>
        <w:rPr>
          <w:rFonts w:ascii="Arial" w:hAnsi="Arial" w:cs="Arial"/>
          <w:sz w:val="24"/>
          <w:szCs w:val="23"/>
        </w:rPr>
      </w:pPr>
      <w:r w:rsidRPr="00681AB9">
        <w:rPr>
          <w:rFonts w:ascii="Arial" w:hAnsi="Arial" w:cs="Arial"/>
          <w:sz w:val="24"/>
          <w:szCs w:val="23"/>
        </w:rPr>
        <w:tab/>
      </w:r>
      <w:r w:rsidRPr="00681AB9">
        <w:rPr>
          <w:rFonts w:ascii="Arial" w:hAnsi="Arial" w:cs="Arial"/>
          <w:sz w:val="24"/>
          <w:szCs w:val="23"/>
        </w:rPr>
        <w:tab/>
      </w:r>
      <w:r w:rsidRPr="00681AB9">
        <w:rPr>
          <w:rFonts w:ascii="Arial" w:hAnsi="Arial" w:cs="Arial"/>
          <w:sz w:val="24"/>
          <w:szCs w:val="23"/>
        </w:rPr>
        <w:tab/>
      </w:r>
      <w:r w:rsidRPr="00681AB9">
        <w:rPr>
          <w:rFonts w:ascii="Arial" w:hAnsi="Arial" w:cs="Arial"/>
          <w:sz w:val="24"/>
          <w:szCs w:val="23"/>
        </w:rPr>
        <w:tab/>
      </w:r>
      <w:r w:rsidRPr="00681AB9">
        <w:rPr>
          <w:rFonts w:ascii="Arial" w:hAnsi="Arial" w:cs="Arial"/>
          <w:sz w:val="24"/>
          <w:szCs w:val="23"/>
        </w:rPr>
        <w:tab/>
      </w:r>
      <w:r w:rsidRPr="00681AB9">
        <w:rPr>
          <w:rFonts w:ascii="Arial" w:hAnsi="Arial" w:cs="Arial"/>
          <w:sz w:val="24"/>
          <w:szCs w:val="23"/>
        </w:rPr>
        <w:tab/>
      </w:r>
      <w:r w:rsidRPr="00681AB9">
        <w:rPr>
          <w:rFonts w:ascii="Arial" w:hAnsi="Arial" w:cs="Arial"/>
          <w:sz w:val="24"/>
          <w:szCs w:val="23"/>
        </w:rPr>
        <w:tab/>
      </w:r>
      <w:r w:rsidRPr="00681AB9">
        <w:rPr>
          <w:rFonts w:ascii="Arial" w:hAnsi="Arial" w:cs="Arial"/>
          <w:sz w:val="24"/>
          <w:szCs w:val="23"/>
        </w:rPr>
        <w:tab/>
      </w:r>
      <w:r w:rsidRPr="00681AB9">
        <w:rPr>
          <w:rFonts w:ascii="Arial" w:hAnsi="Arial" w:cs="Arial"/>
          <w:sz w:val="24"/>
          <w:szCs w:val="23"/>
        </w:rPr>
        <w:tab/>
        <w:t>2022-WHB-01-0010</w:t>
      </w:r>
    </w:p>
    <w:p w14:paraId="05FFE42D" w14:textId="77777777" w:rsidR="0053628E" w:rsidRPr="0053628E" w:rsidRDefault="0053628E" w:rsidP="0053628E">
      <w:pPr>
        <w:widowControl/>
        <w:tabs>
          <w:tab w:val="left" w:pos="720"/>
          <w:tab w:val="left" w:pos="1440"/>
          <w:tab w:val="left" w:pos="5040"/>
          <w:tab w:val="left" w:pos="6336"/>
        </w:tabs>
        <w:jc w:val="both"/>
        <w:rPr>
          <w:rFonts w:ascii="Arial" w:hAnsi="Arial" w:cs="Arial"/>
          <w:sz w:val="24"/>
          <w:szCs w:val="23"/>
        </w:rPr>
      </w:pPr>
      <w:r w:rsidRPr="0053628E">
        <w:rPr>
          <w:rFonts w:ascii="Arial" w:hAnsi="Arial" w:cs="Arial"/>
          <w:i/>
          <w:iCs/>
          <w:sz w:val="24"/>
          <w:szCs w:val="23"/>
        </w:rPr>
        <w:tab/>
        <w:t>Appellant</w:t>
      </w:r>
    </w:p>
    <w:p w14:paraId="44E13D22" w14:textId="77777777" w:rsidR="0053628E" w:rsidRPr="0053628E" w:rsidRDefault="0053628E" w:rsidP="0053628E">
      <w:pPr>
        <w:widowControl/>
        <w:tabs>
          <w:tab w:val="left" w:pos="720"/>
          <w:tab w:val="left" w:pos="1440"/>
          <w:tab w:val="left" w:pos="5040"/>
          <w:tab w:val="left" w:pos="6336"/>
        </w:tabs>
        <w:jc w:val="both"/>
        <w:rPr>
          <w:rFonts w:ascii="Arial" w:hAnsi="Arial" w:cs="Arial"/>
          <w:sz w:val="24"/>
          <w:szCs w:val="23"/>
        </w:rPr>
      </w:pPr>
    </w:p>
    <w:p w14:paraId="0FF31054" w14:textId="463BDE6D" w:rsidR="0053628E" w:rsidRPr="0053628E" w:rsidRDefault="0053628E" w:rsidP="0053628E">
      <w:pPr>
        <w:contextualSpacing/>
        <w:rPr>
          <w:rFonts w:ascii="Arial" w:hAnsi="Arial" w:cs="Arial"/>
          <w:sz w:val="24"/>
          <w:szCs w:val="23"/>
        </w:rPr>
      </w:pPr>
      <w:r w:rsidRPr="0053628E">
        <w:rPr>
          <w:rFonts w:ascii="Arial" w:hAnsi="Arial" w:cs="Arial"/>
          <w:sz w:val="24"/>
          <w:szCs w:val="23"/>
        </w:rPr>
        <w:tab/>
        <w:t xml:space="preserve">      v.</w:t>
      </w:r>
      <w:r w:rsidRPr="0053628E">
        <w:rPr>
          <w:rFonts w:ascii="Arial" w:hAnsi="Arial" w:cs="Arial"/>
          <w:sz w:val="24"/>
          <w:szCs w:val="23"/>
        </w:rPr>
        <w:tab/>
      </w:r>
      <w:r w:rsidRPr="0053628E">
        <w:rPr>
          <w:rFonts w:ascii="Arial" w:hAnsi="Arial" w:cs="Arial"/>
          <w:sz w:val="24"/>
          <w:szCs w:val="23"/>
        </w:rPr>
        <w:tab/>
      </w:r>
      <w:r w:rsidRPr="0053628E">
        <w:rPr>
          <w:rFonts w:ascii="Arial" w:hAnsi="Arial" w:cs="Arial"/>
          <w:sz w:val="24"/>
          <w:szCs w:val="23"/>
        </w:rPr>
        <w:tab/>
      </w:r>
      <w:r w:rsidRPr="0053628E">
        <w:rPr>
          <w:rFonts w:ascii="Arial" w:hAnsi="Arial" w:cs="Arial"/>
          <w:sz w:val="24"/>
          <w:szCs w:val="23"/>
        </w:rPr>
        <w:tab/>
      </w:r>
      <w:r w:rsidRPr="0053628E">
        <w:rPr>
          <w:rFonts w:ascii="Arial" w:hAnsi="Arial" w:cs="Arial"/>
          <w:sz w:val="24"/>
          <w:szCs w:val="23"/>
        </w:rPr>
        <w:tab/>
      </w:r>
      <w:r w:rsidRPr="0053628E">
        <w:rPr>
          <w:rFonts w:ascii="Arial" w:hAnsi="Arial" w:cs="Arial"/>
          <w:sz w:val="24"/>
          <w:szCs w:val="23"/>
        </w:rPr>
        <w:tab/>
      </w:r>
      <w:r w:rsidR="00C7589C">
        <w:rPr>
          <w:rFonts w:ascii="Arial" w:hAnsi="Arial" w:cs="Arial"/>
          <w:sz w:val="24"/>
          <w:szCs w:val="23"/>
        </w:rPr>
        <w:t>February 14, 2022</w:t>
      </w:r>
    </w:p>
    <w:p w14:paraId="7AC62B39" w14:textId="77777777" w:rsidR="0053628E" w:rsidRPr="0053628E" w:rsidRDefault="0053628E" w:rsidP="0053628E">
      <w:pPr>
        <w:pStyle w:val="Heading1"/>
        <w:keepNext w:val="0"/>
        <w:tabs>
          <w:tab w:val="clear" w:pos="-1440"/>
          <w:tab w:val="clear" w:pos="-720"/>
          <w:tab w:val="clear" w:pos="600"/>
          <w:tab w:val="clear" w:pos="1200"/>
          <w:tab w:val="clear" w:pos="4950"/>
          <w:tab w:val="left" w:pos="720"/>
          <w:tab w:val="left" w:pos="1440"/>
          <w:tab w:val="left" w:pos="5040"/>
          <w:tab w:val="left" w:pos="6336"/>
        </w:tabs>
        <w:rPr>
          <w:rFonts w:ascii="Arial" w:hAnsi="Arial" w:cs="Arial"/>
          <w:szCs w:val="23"/>
        </w:rPr>
      </w:pPr>
    </w:p>
    <w:p w14:paraId="1F751934" w14:textId="50A82E7F" w:rsidR="0053628E" w:rsidRPr="0053628E" w:rsidRDefault="00C7589C" w:rsidP="0053628E">
      <w:pPr>
        <w:widowControl/>
        <w:tabs>
          <w:tab w:val="left" w:pos="720"/>
          <w:tab w:val="left" w:pos="1440"/>
          <w:tab w:val="left" w:pos="5040"/>
          <w:tab w:val="left" w:pos="6336"/>
        </w:tabs>
        <w:jc w:val="both"/>
        <w:rPr>
          <w:rFonts w:ascii="Arial" w:hAnsi="Arial" w:cs="Arial"/>
          <w:sz w:val="24"/>
          <w:szCs w:val="23"/>
        </w:rPr>
      </w:pPr>
      <w:r>
        <w:rPr>
          <w:rFonts w:ascii="Arial" w:hAnsi="Arial" w:cs="Arial"/>
          <w:sz w:val="24"/>
          <w:szCs w:val="23"/>
        </w:rPr>
        <w:t>City of Dover</w:t>
      </w:r>
      <w:r w:rsidR="0053628E" w:rsidRPr="0053628E">
        <w:rPr>
          <w:rFonts w:ascii="Arial" w:hAnsi="Arial" w:cs="Arial"/>
          <w:sz w:val="24"/>
          <w:szCs w:val="23"/>
        </w:rPr>
        <w:t xml:space="preserve"> </w:t>
      </w:r>
    </w:p>
    <w:p w14:paraId="6A549E27" w14:textId="5F0C9A72" w:rsidR="00C11DAD" w:rsidRPr="00967904" w:rsidRDefault="00C11DAD" w:rsidP="00C11DAD">
      <w:pPr>
        <w:widowControl/>
        <w:tabs>
          <w:tab w:val="left" w:pos="720"/>
          <w:tab w:val="left" w:pos="1440"/>
          <w:tab w:val="left" w:pos="5040"/>
          <w:tab w:val="left" w:pos="6336"/>
        </w:tabs>
        <w:jc w:val="both"/>
        <w:rPr>
          <w:rFonts w:ascii="Arial" w:hAnsi="Arial" w:cs="Arial"/>
          <w:sz w:val="24"/>
          <w:szCs w:val="23"/>
        </w:rPr>
      </w:pPr>
    </w:p>
    <w:p w14:paraId="4B443C32" w14:textId="1AAFCB9E" w:rsidR="0053628E" w:rsidRPr="0053628E" w:rsidRDefault="0053628E" w:rsidP="0053628E">
      <w:pPr>
        <w:widowControl/>
        <w:tabs>
          <w:tab w:val="left" w:pos="720"/>
          <w:tab w:val="left" w:pos="1440"/>
          <w:tab w:val="left" w:pos="5040"/>
          <w:tab w:val="left" w:pos="6336"/>
        </w:tabs>
        <w:jc w:val="both"/>
        <w:rPr>
          <w:rFonts w:ascii="Arial" w:hAnsi="Arial" w:cs="Arial"/>
          <w:sz w:val="24"/>
          <w:szCs w:val="23"/>
        </w:rPr>
      </w:pPr>
      <w:r w:rsidRPr="0053628E">
        <w:rPr>
          <w:rFonts w:ascii="Arial" w:hAnsi="Arial" w:cs="Arial"/>
          <w:sz w:val="24"/>
          <w:szCs w:val="23"/>
        </w:rPr>
        <w:tab/>
      </w:r>
      <w:r w:rsidRPr="0053628E">
        <w:rPr>
          <w:rFonts w:ascii="Arial" w:hAnsi="Arial" w:cs="Arial"/>
          <w:sz w:val="24"/>
          <w:szCs w:val="23"/>
        </w:rPr>
        <w:tab/>
      </w:r>
      <w:r w:rsidRPr="0053628E">
        <w:rPr>
          <w:rFonts w:ascii="Arial" w:hAnsi="Arial" w:cs="Arial"/>
          <w:sz w:val="24"/>
          <w:szCs w:val="23"/>
        </w:rPr>
        <w:tab/>
      </w:r>
      <w:r w:rsidR="00C7589C">
        <w:rPr>
          <w:rFonts w:ascii="Arial" w:hAnsi="Arial" w:cs="Arial"/>
          <w:sz w:val="24"/>
          <w:szCs w:val="23"/>
        </w:rPr>
        <w:t>Raymond M. Geis</w:t>
      </w:r>
    </w:p>
    <w:p w14:paraId="13C637F0" w14:textId="77777777" w:rsidR="0053628E" w:rsidRPr="0053628E" w:rsidRDefault="0053628E" w:rsidP="0053628E">
      <w:pPr>
        <w:widowControl/>
        <w:tabs>
          <w:tab w:val="left" w:pos="720"/>
          <w:tab w:val="left" w:pos="1440"/>
          <w:tab w:val="left" w:pos="5040"/>
          <w:tab w:val="left" w:pos="6336"/>
        </w:tabs>
        <w:jc w:val="both"/>
        <w:rPr>
          <w:rFonts w:ascii="Arial" w:hAnsi="Arial" w:cs="Arial"/>
          <w:sz w:val="24"/>
          <w:szCs w:val="23"/>
        </w:rPr>
      </w:pPr>
      <w:r w:rsidRPr="0053628E">
        <w:rPr>
          <w:rFonts w:ascii="Arial" w:hAnsi="Arial" w:cs="Arial"/>
          <w:i/>
          <w:iCs/>
          <w:sz w:val="24"/>
          <w:szCs w:val="23"/>
        </w:rPr>
        <w:tab/>
        <w:t>Appellee</w:t>
      </w:r>
      <w:r w:rsidRPr="0053628E">
        <w:rPr>
          <w:rFonts w:ascii="Arial" w:hAnsi="Arial" w:cs="Arial"/>
          <w:sz w:val="24"/>
          <w:szCs w:val="23"/>
        </w:rPr>
        <w:tab/>
      </w:r>
      <w:r w:rsidRPr="0053628E">
        <w:rPr>
          <w:rFonts w:ascii="Arial" w:hAnsi="Arial" w:cs="Arial"/>
          <w:i/>
          <w:iCs/>
          <w:sz w:val="24"/>
          <w:szCs w:val="23"/>
        </w:rPr>
        <w:t>Administrative Law Judge</w:t>
      </w:r>
    </w:p>
    <w:p w14:paraId="365CA9A3" w14:textId="77777777" w:rsidR="0053628E" w:rsidRPr="0053628E" w:rsidRDefault="0053628E" w:rsidP="0053628E">
      <w:pPr>
        <w:widowControl/>
        <w:tabs>
          <w:tab w:val="left" w:pos="720"/>
          <w:tab w:val="left" w:pos="1440"/>
          <w:tab w:val="left" w:pos="5040"/>
          <w:tab w:val="left" w:pos="6336"/>
        </w:tabs>
        <w:jc w:val="both"/>
        <w:rPr>
          <w:rFonts w:ascii="Arial" w:hAnsi="Arial" w:cs="Arial"/>
          <w:sz w:val="28"/>
        </w:rPr>
      </w:pPr>
    </w:p>
    <w:p w14:paraId="1BE49594" w14:textId="77777777" w:rsidR="0053628E" w:rsidRPr="0053628E" w:rsidRDefault="0053628E" w:rsidP="0053628E">
      <w:pPr>
        <w:widowControl/>
        <w:tabs>
          <w:tab w:val="left" w:pos="720"/>
          <w:tab w:val="left" w:pos="1440"/>
          <w:tab w:val="left" w:pos="5040"/>
          <w:tab w:val="left" w:pos="6336"/>
        </w:tabs>
        <w:jc w:val="center"/>
        <w:rPr>
          <w:rFonts w:ascii="Arial" w:hAnsi="Arial" w:cs="Arial"/>
          <w:sz w:val="24"/>
          <w:szCs w:val="23"/>
        </w:rPr>
      </w:pPr>
      <w:r w:rsidRPr="0053628E">
        <w:rPr>
          <w:rFonts w:ascii="Arial" w:hAnsi="Arial" w:cs="Arial"/>
          <w:b/>
          <w:bCs/>
          <w:sz w:val="24"/>
          <w:szCs w:val="23"/>
        </w:rPr>
        <w:t>PROCEDURAL ORDER</w:t>
      </w:r>
    </w:p>
    <w:p w14:paraId="2B4B0D8F" w14:textId="77777777" w:rsidR="00DC3024" w:rsidRPr="00DF39E1" w:rsidRDefault="00DC3024" w:rsidP="00736A7A">
      <w:pPr>
        <w:widowControl/>
        <w:tabs>
          <w:tab w:val="left" w:pos="720"/>
          <w:tab w:val="left" w:pos="1440"/>
          <w:tab w:val="left" w:pos="5040"/>
          <w:tab w:val="left" w:pos="6336"/>
        </w:tabs>
        <w:jc w:val="both"/>
        <w:rPr>
          <w:rFonts w:ascii="Arial" w:hAnsi="Arial" w:cs="Arial"/>
          <w:sz w:val="24"/>
        </w:rPr>
      </w:pPr>
    </w:p>
    <w:p w14:paraId="7953E2AA" w14:textId="00878DF5" w:rsidR="00931A56" w:rsidRDefault="00736A7A" w:rsidP="001C555E">
      <w:pPr>
        <w:tabs>
          <w:tab w:val="left" w:pos="720"/>
          <w:tab w:val="left" w:pos="1440"/>
          <w:tab w:val="left" w:pos="5040"/>
          <w:tab w:val="left" w:pos="6336"/>
        </w:tabs>
        <w:jc w:val="both"/>
        <w:rPr>
          <w:rFonts w:ascii="Arial" w:hAnsi="Arial" w:cs="Arial"/>
          <w:sz w:val="24"/>
        </w:rPr>
      </w:pPr>
      <w:r w:rsidRPr="00DF39E1">
        <w:rPr>
          <w:rFonts w:ascii="Arial" w:hAnsi="Arial" w:cs="Arial"/>
          <w:sz w:val="24"/>
        </w:rPr>
        <w:tab/>
      </w:r>
      <w:r w:rsidR="001C555E">
        <w:rPr>
          <w:rFonts w:ascii="Arial" w:hAnsi="Arial" w:cs="Arial"/>
          <w:sz w:val="24"/>
        </w:rPr>
        <w:t xml:space="preserve">This cause comes on for consideration pursuant to </w:t>
      </w:r>
      <w:r w:rsidR="00C5393F">
        <w:rPr>
          <w:rFonts w:ascii="Arial" w:hAnsi="Arial" w:cs="Arial"/>
          <w:sz w:val="24"/>
        </w:rPr>
        <w:t xml:space="preserve">City of Dover Mayor Richard </w:t>
      </w:r>
      <w:r w:rsidR="00493DED">
        <w:rPr>
          <w:rFonts w:ascii="Arial" w:hAnsi="Arial" w:cs="Arial"/>
          <w:sz w:val="24"/>
        </w:rPr>
        <w:t>Homrighausen’ s</w:t>
      </w:r>
      <w:r w:rsidR="00BB385F">
        <w:rPr>
          <w:rFonts w:ascii="Arial" w:hAnsi="Arial" w:cs="Arial"/>
          <w:sz w:val="24"/>
        </w:rPr>
        <w:t xml:space="preserve"> self-styled Motion to Intervene in the above captioned </w:t>
      </w:r>
      <w:r w:rsidR="00493DED">
        <w:rPr>
          <w:rFonts w:ascii="Arial" w:hAnsi="Arial" w:cs="Arial"/>
          <w:sz w:val="24"/>
        </w:rPr>
        <w:t>appeals</w:t>
      </w:r>
      <w:r w:rsidR="00BB385F">
        <w:rPr>
          <w:rFonts w:ascii="Arial" w:hAnsi="Arial" w:cs="Arial"/>
          <w:sz w:val="24"/>
        </w:rPr>
        <w:t>.</w:t>
      </w:r>
    </w:p>
    <w:p w14:paraId="40DA34BA" w14:textId="0E25AA27" w:rsidR="00BB385F" w:rsidRDefault="00BB385F" w:rsidP="001C555E">
      <w:pPr>
        <w:tabs>
          <w:tab w:val="left" w:pos="720"/>
          <w:tab w:val="left" w:pos="1440"/>
          <w:tab w:val="left" w:pos="5040"/>
          <w:tab w:val="left" w:pos="6336"/>
        </w:tabs>
        <w:jc w:val="both"/>
        <w:rPr>
          <w:rFonts w:ascii="Arial" w:hAnsi="Arial" w:cs="Arial"/>
          <w:sz w:val="24"/>
        </w:rPr>
      </w:pPr>
    </w:p>
    <w:p w14:paraId="55FD40D4" w14:textId="0D24CE36" w:rsidR="00BB385F" w:rsidRDefault="00BB385F" w:rsidP="001C555E">
      <w:pPr>
        <w:tabs>
          <w:tab w:val="left" w:pos="720"/>
          <w:tab w:val="left" w:pos="1440"/>
          <w:tab w:val="left" w:pos="5040"/>
          <w:tab w:val="left" w:pos="6336"/>
        </w:tabs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 xml:space="preserve">The </w:t>
      </w:r>
      <w:r w:rsidR="00493DED">
        <w:rPr>
          <w:rFonts w:ascii="Arial" w:hAnsi="Arial" w:cs="Arial"/>
          <w:sz w:val="24"/>
        </w:rPr>
        <w:t xml:space="preserve">existing </w:t>
      </w:r>
      <w:r>
        <w:rPr>
          <w:rFonts w:ascii="Arial" w:hAnsi="Arial" w:cs="Arial"/>
          <w:sz w:val="24"/>
        </w:rPr>
        <w:t>record in these matters establish a rebuttable inference of illegal discrimination under R.C. 124.341</w:t>
      </w:r>
      <w:r w:rsidR="00681AB9">
        <w:rPr>
          <w:rFonts w:ascii="Arial" w:hAnsi="Arial" w:cs="Arial"/>
          <w:sz w:val="24"/>
        </w:rPr>
        <w:t xml:space="preserve"> </w:t>
      </w:r>
      <w:r w:rsidR="00681AB9" w:rsidRPr="00681AB9">
        <w:rPr>
          <w:rFonts w:ascii="Arial" w:hAnsi="Arial" w:cs="Arial"/>
          <w:sz w:val="24"/>
        </w:rPr>
        <w:t>Violation or misuse - whistleblower protection</w:t>
      </w:r>
      <w:r w:rsidR="00A112C7">
        <w:rPr>
          <w:rFonts w:ascii="Arial" w:hAnsi="Arial" w:cs="Arial"/>
          <w:sz w:val="24"/>
        </w:rPr>
        <w:t xml:space="preserve">, a.k.a. </w:t>
      </w:r>
      <w:r w:rsidR="00A112C7" w:rsidRPr="00A112C7">
        <w:rPr>
          <w:rFonts w:ascii="Arial" w:hAnsi="Arial" w:cs="Arial"/>
          <w:i/>
          <w:iCs/>
          <w:sz w:val="24"/>
        </w:rPr>
        <w:t>prima facie</w:t>
      </w:r>
      <w:r w:rsidR="00A112C7">
        <w:rPr>
          <w:rFonts w:ascii="Arial" w:hAnsi="Arial" w:cs="Arial"/>
          <w:sz w:val="24"/>
        </w:rPr>
        <w:t xml:space="preserve"> case of discrimination.</w:t>
      </w:r>
    </w:p>
    <w:p w14:paraId="68D69736" w14:textId="0B73F24C" w:rsidR="00BB385F" w:rsidRDefault="00BB385F" w:rsidP="001C555E">
      <w:pPr>
        <w:tabs>
          <w:tab w:val="left" w:pos="720"/>
          <w:tab w:val="left" w:pos="1440"/>
          <w:tab w:val="left" w:pos="5040"/>
          <w:tab w:val="left" w:pos="6336"/>
        </w:tabs>
        <w:jc w:val="both"/>
        <w:rPr>
          <w:rFonts w:ascii="Arial" w:hAnsi="Arial" w:cs="Arial"/>
          <w:sz w:val="24"/>
        </w:rPr>
      </w:pPr>
    </w:p>
    <w:p w14:paraId="7A2314DD" w14:textId="283166D5" w:rsidR="00BB385F" w:rsidRDefault="00BB385F" w:rsidP="001C555E">
      <w:pPr>
        <w:tabs>
          <w:tab w:val="left" w:pos="720"/>
          <w:tab w:val="left" w:pos="1440"/>
          <w:tab w:val="left" w:pos="5040"/>
          <w:tab w:val="left" w:pos="6336"/>
        </w:tabs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 xml:space="preserve">The </w:t>
      </w:r>
      <w:proofErr w:type="gramStart"/>
      <w:r>
        <w:rPr>
          <w:rFonts w:ascii="Arial" w:hAnsi="Arial" w:cs="Arial"/>
          <w:sz w:val="24"/>
        </w:rPr>
        <w:t>Mayor</w:t>
      </w:r>
      <w:proofErr w:type="gramEnd"/>
      <w:r>
        <w:rPr>
          <w:rFonts w:ascii="Arial" w:hAnsi="Arial" w:cs="Arial"/>
          <w:sz w:val="24"/>
        </w:rPr>
        <w:t xml:space="preserve"> apparently opposes</w:t>
      </w:r>
      <w:r w:rsidR="00451E57">
        <w:rPr>
          <w:rFonts w:ascii="Arial" w:hAnsi="Arial" w:cs="Arial"/>
          <w:sz w:val="24"/>
        </w:rPr>
        <w:t xml:space="preserve"> full and final</w:t>
      </w:r>
      <w:r>
        <w:rPr>
          <w:rFonts w:ascii="Arial" w:hAnsi="Arial" w:cs="Arial"/>
          <w:sz w:val="24"/>
        </w:rPr>
        <w:t xml:space="preserve"> </w:t>
      </w:r>
      <w:r w:rsidR="00493DED">
        <w:rPr>
          <w:rFonts w:ascii="Arial" w:hAnsi="Arial" w:cs="Arial"/>
          <w:sz w:val="24"/>
        </w:rPr>
        <w:t>settlement of these appeals now underway</w:t>
      </w:r>
      <w:r>
        <w:rPr>
          <w:rFonts w:ascii="Arial" w:hAnsi="Arial" w:cs="Arial"/>
          <w:sz w:val="24"/>
        </w:rPr>
        <w:t>.</w:t>
      </w:r>
    </w:p>
    <w:p w14:paraId="2B8A0AE0" w14:textId="69CFF5D6" w:rsidR="00BB385F" w:rsidRDefault="00BB385F" w:rsidP="001C555E">
      <w:pPr>
        <w:tabs>
          <w:tab w:val="left" w:pos="720"/>
          <w:tab w:val="left" w:pos="1440"/>
          <w:tab w:val="left" w:pos="5040"/>
          <w:tab w:val="left" w:pos="6336"/>
        </w:tabs>
        <w:jc w:val="both"/>
        <w:rPr>
          <w:rFonts w:ascii="Arial" w:hAnsi="Arial" w:cs="Arial"/>
          <w:sz w:val="24"/>
        </w:rPr>
      </w:pPr>
    </w:p>
    <w:p w14:paraId="6A16F100" w14:textId="08624294" w:rsidR="00BB385F" w:rsidRDefault="00BB385F" w:rsidP="001C555E">
      <w:pPr>
        <w:tabs>
          <w:tab w:val="left" w:pos="720"/>
          <w:tab w:val="left" w:pos="1440"/>
          <w:tab w:val="left" w:pos="5040"/>
          <w:tab w:val="left" w:pos="6336"/>
        </w:tabs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 xml:space="preserve">Therefore, the Mayor is hereby permitted to submit his optional affidavit (with documents in support) articulating his purported legitimate non-discriminatory business reasons for terminating the employment of the </w:t>
      </w:r>
      <w:r w:rsidR="00681AB9">
        <w:rPr>
          <w:rFonts w:ascii="Arial" w:hAnsi="Arial" w:cs="Arial"/>
          <w:sz w:val="24"/>
        </w:rPr>
        <w:t xml:space="preserve">three </w:t>
      </w:r>
      <w:r>
        <w:rPr>
          <w:rFonts w:ascii="Arial" w:hAnsi="Arial" w:cs="Arial"/>
          <w:sz w:val="24"/>
        </w:rPr>
        <w:t>Appellants</w:t>
      </w:r>
      <w:r w:rsidR="00493DED">
        <w:rPr>
          <w:rFonts w:ascii="Arial" w:hAnsi="Arial" w:cs="Arial"/>
          <w:sz w:val="24"/>
        </w:rPr>
        <w:t>, if any</w:t>
      </w:r>
      <w:r>
        <w:rPr>
          <w:rFonts w:ascii="Arial" w:hAnsi="Arial" w:cs="Arial"/>
          <w:sz w:val="24"/>
        </w:rPr>
        <w:t xml:space="preserve">.  </w:t>
      </w:r>
    </w:p>
    <w:p w14:paraId="5C40E341" w14:textId="405B2CF3" w:rsidR="00BB385F" w:rsidRDefault="00BB385F" w:rsidP="001C555E">
      <w:pPr>
        <w:tabs>
          <w:tab w:val="left" w:pos="720"/>
          <w:tab w:val="left" w:pos="1440"/>
          <w:tab w:val="left" w:pos="5040"/>
          <w:tab w:val="left" w:pos="6336"/>
        </w:tabs>
        <w:jc w:val="both"/>
        <w:rPr>
          <w:rFonts w:ascii="Arial" w:hAnsi="Arial" w:cs="Arial"/>
          <w:sz w:val="24"/>
        </w:rPr>
      </w:pPr>
    </w:p>
    <w:p w14:paraId="04D8352E" w14:textId="23CFE101" w:rsidR="00BB385F" w:rsidRDefault="00BB385F" w:rsidP="001C555E">
      <w:pPr>
        <w:tabs>
          <w:tab w:val="left" w:pos="720"/>
          <w:tab w:val="left" w:pos="1440"/>
          <w:tab w:val="left" w:pos="5040"/>
          <w:tab w:val="left" w:pos="6336"/>
        </w:tabs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 xml:space="preserve">The </w:t>
      </w:r>
      <w:proofErr w:type="gramStart"/>
      <w:r w:rsidR="00493DED">
        <w:rPr>
          <w:rFonts w:ascii="Arial" w:hAnsi="Arial" w:cs="Arial"/>
          <w:sz w:val="24"/>
        </w:rPr>
        <w:t>Mayor’s</w:t>
      </w:r>
      <w:proofErr w:type="gramEnd"/>
      <w:r w:rsidR="00493DED">
        <w:rPr>
          <w:rFonts w:ascii="Arial" w:hAnsi="Arial" w:cs="Arial"/>
          <w:sz w:val="24"/>
        </w:rPr>
        <w:t xml:space="preserve"> optional affidavit is due no later than Thursday, February 24, 2022, and will be filed with this Board at </w:t>
      </w:r>
      <w:hyperlink r:id="rId7" w:history="1">
        <w:r w:rsidR="00493DED" w:rsidRPr="003C00C8">
          <w:rPr>
            <w:rStyle w:val="Hyperlink"/>
            <w:rFonts w:ascii="Arial" w:hAnsi="Arial" w:cs="Arial"/>
            <w:sz w:val="24"/>
          </w:rPr>
          <w:t>SPBR@serb.ohio.gov</w:t>
        </w:r>
      </w:hyperlink>
      <w:r w:rsidR="00493DED">
        <w:rPr>
          <w:rFonts w:ascii="Arial" w:hAnsi="Arial" w:cs="Arial"/>
          <w:sz w:val="24"/>
        </w:rPr>
        <w:t xml:space="preserve">, with the assigned administrative law judge at </w:t>
      </w:r>
      <w:hyperlink r:id="rId8" w:history="1">
        <w:r w:rsidR="00493DED" w:rsidRPr="003C00C8">
          <w:rPr>
            <w:rStyle w:val="Hyperlink"/>
            <w:rFonts w:ascii="Arial" w:hAnsi="Arial" w:cs="Arial"/>
            <w:sz w:val="24"/>
          </w:rPr>
          <w:t>Raymond.Geis@serb.ohio.gov</w:t>
        </w:r>
      </w:hyperlink>
      <w:r w:rsidR="00493DED">
        <w:rPr>
          <w:rFonts w:ascii="Arial" w:hAnsi="Arial" w:cs="Arial"/>
          <w:sz w:val="24"/>
        </w:rPr>
        <w:t xml:space="preserve"> and upon each of the Appellants and the counsel for the Appellants.</w:t>
      </w:r>
    </w:p>
    <w:p w14:paraId="78F7A419" w14:textId="4F5F50E3" w:rsidR="00493DED" w:rsidRDefault="00493DED" w:rsidP="001C555E">
      <w:pPr>
        <w:tabs>
          <w:tab w:val="left" w:pos="720"/>
          <w:tab w:val="left" w:pos="1440"/>
          <w:tab w:val="left" w:pos="5040"/>
          <w:tab w:val="left" w:pos="6336"/>
        </w:tabs>
        <w:jc w:val="both"/>
        <w:rPr>
          <w:rFonts w:ascii="Arial" w:hAnsi="Arial" w:cs="Arial"/>
          <w:sz w:val="24"/>
        </w:rPr>
      </w:pPr>
    </w:p>
    <w:p w14:paraId="6437173D" w14:textId="36B5BDE6" w:rsidR="00493DED" w:rsidRDefault="00493DED" w:rsidP="001C555E">
      <w:pPr>
        <w:tabs>
          <w:tab w:val="left" w:pos="720"/>
          <w:tab w:val="left" w:pos="1440"/>
          <w:tab w:val="left" w:pos="5040"/>
          <w:tab w:val="left" w:pos="6336"/>
        </w:tabs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="00D94595">
        <w:rPr>
          <w:rFonts w:ascii="Arial" w:hAnsi="Arial" w:cs="Arial"/>
          <w:sz w:val="24"/>
        </w:rPr>
        <w:t xml:space="preserve">A failure to file the optional affidavit will </w:t>
      </w:r>
      <w:r w:rsidR="00D94595" w:rsidRPr="00A50AB5">
        <w:rPr>
          <w:rFonts w:ascii="Arial" w:hAnsi="Arial" w:cs="Arial"/>
          <w:sz w:val="24"/>
          <w:u w:val="single"/>
        </w:rPr>
        <w:t>not</w:t>
      </w:r>
      <w:r w:rsidR="00D94595">
        <w:rPr>
          <w:rFonts w:ascii="Arial" w:hAnsi="Arial" w:cs="Arial"/>
          <w:sz w:val="24"/>
        </w:rPr>
        <w:t xml:space="preserve"> be considered an admission of </w:t>
      </w:r>
      <w:r w:rsidR="00A50AB5">
        <w:rPr>
          <w:rFonts w:ascii="Arial" w:hAnsi="Arial" w:cs="Arial"/>
          <w:sz w:val="24"/>
        </w:rPr>
        <w:t xml:space="preserve">guilt by the </w:t>
      </w:r>
      <w:proofErr w:type="gramStart"/>
      <w:r w:rsidR="00A50AB5">
        <w:rPr>
          <w:rFonts w:ascii="Arial" w:hAnsi="Arial" w:cs="Arial"/>
          <w:sz w:val="24"/>
        </w:rPr>
        <w:t>Mayor</w:t>
      </w:r>
      <w:proofErr w:type="gramEnd"/>
      <w:r w:rsidR="00D94595">
        <w:rPr>
          <w:rFonts w:ascii="Arial" w:hAnsi="Arial" w:cs="Arial"/>
          <w:sz w:val="24"/>
        </w:rPr>
        <w:t>.  However, if the</w:t>
      </w:r>
      <w:r w:rsidR="00A50AB5">
        <w:rPr>
          <w:rFonts w:ascii="Arial" w:hAnsi="Arial" w:cs="Arial"/>
          <w:sz w:val="24"/>
        </w:rPr>
        <w:t xml:space="preserve"> </w:t>
      </w:r>
      <w:proofErr w:type="gramStart"/>
      <w:r w:rsidR="00A50AB5">
        <w:rPr>
          <w:rFonts w:ascii="Arial" w:hAnsi="Arial" w:cs="Arial"/>
          <w:sz w:val="24"/>
        </w:rPr>
        <w:t>Mayor’s</w:t>
      </w:r>
      <w:proofErr w:type="gramEnd"/>
      <w:r w:rsidR="00D94595">
        <w:rPr>
          <w:rFonts w:ascii="Arial" w:hAnsi="Arial" w:cs="Arial"/>
          <w:sz w:val="24"/>
        </w:rPr>
        <w:t xml:space="preserve"> affidavit and supporting documentation fail to </w:t>
      </w:r>
      <w:r w:rsidR="00A50AB5">
        <w:rPr>
          <w:rFonts w:ascii="Arial" w:hAnsi="Arial" w:cs="Arial"/>
          <w:sz w:val="24"/>
        </w:rPr>
        <w:t xml:space="preserve">create a genuine issue of </w:t>
      </w:r>
      <w:r w:rsidR="0074605E">
        <w:rPr>
          <w:rFonts w:ascii="Arial" w:hAnsi="Arial" w:cs="Arial"/>
          <w:sz w:val="24"/>
        </w:rPr>
        <w:t xml:space="preserve">material </w:t>
      </w:r>
      <w:r w:rsidR="00A50AB5">
        <w:rPr>
          <w:rFonts w:ascii="Arial" w:hAnsi="Arial" w:cs="Arial"/>
          <w:sz w:val="24"/>
        </w:rPr>
        <w:t xml:space="preserve">fact as to the reasons for </w:t>
      </w:r>
      <w:r w:rsidR="00A50AB5">
        <w:rPr>
          <w:rFonts w:ascii="Arial" w:hAnsi="Arial" w:cs="Arial"/>
          <w:sz w:val="24"/>
        </w:rPr>
        <w:lastRenderedPageBreak/>
        <w:t>the Appellants’ terminations</w:t>
      </w:r>
      <w:r w:rsidR="00D94595">
        <w:rPr>
          <w:rFonts w:ascii="Arial" w:hAnsi="Arial" w:cs="Arial"/>
          <w:sz w:val="24"/>
        </w:rPr>
        <w:t>,</w:t>
      </w:r>
      <w:r w:rsidR="00A112C7">
        <w:rPr>
          <w:rFonts w:ascii="Arial" w:hAnsi="Arial" w:cs="Arial"/>
          <w:sz w:val="24"/>
        </w:rPr>
        <w:t xml:space="preserve"> the Mayor is hereby notified that</w:t>
      </w:r>
      <w:r w:rsidR="00D94595">
        <w:rPr>
          <w:rFonts w:ascii="Arial" w:hAnsi="Arial" w:cs="Arial"/>
          <w:sz w:val="24"/>
        </w:rPr>
        <w:t xml:space="preserve"> </w:t>
      </w:r>
      <w:r w:rsidR="00A50AB5">
        <w:rPr>
          <w:rFonts w:ascii="Arial" w:hAnsi="Arial" w:cs="Arial"/>
          <w:sz w:val="24"/>
        </w:rPr>
        <w:t>this</w:t>
      </w:r>
      <w:r w:rsidR="00D94595">
        <w:rPr>
          <w:rFonts w:ascii="Arial" w:hAnsi="Arial" w:cs="Arial"/>
          <w:sz w:val="24"/>
        </w:rPr>
        <w:t xml:space="preserve"> </w:t>
      </w:r>
      <w:r w:rsidR="00AE4F37">
        <w:rPr>
          <w:rFonts w:ascii="Arial" w:hAnsi="Arial" w:cs="Arial"/>
          <w:sz w:val="24"/>
        </w:rPr>
        <w:t>could</w:t>
      </w:r>
      <w:r w:rsidR="00D94595">
        <w:rPr>
          <w:rFonts w:ascii="Arial" w:hAnsi="Arial" w:cs="Arial"/>
          <w:sz w:val="24"/>
        </w:rPr>
        <w:t xml:space="preserve"> lead to a finding of illegal discrimination</w:t>
      </w:r>
      <w:r w:rsidR="00A50AB5">
        <w:rPr>
          <w:rFonts w:ascii="Arial" w:hAnsi="Arial" w:cs="Arial"/>
          <w:sz w:val="24"/>
        </w:rPr>
        <w:t xml:space="preserve"> by the Mayor</w:t>
      </w:r>
      <w:r w:rsidR="00D94595">
        <w:rPr>
          <w:rFonts w:ascii="Arial" w:hAnsi="Arial" w:cs="Arial"/>
          <w:sz w:val="24"/>
        </w:rPr>
        <w:t xml:space="preserve"> under R.C. 124.341</w:t>
      </w:r>
      <w:r w:rsidR="00681AB9">
        <w:rPr>
          <w:rFonts w:ascii="Arial" w:hAnsi="Arial" w:cs="Arial"/>
          <w:sz w:val="24"/>
        </w:rPr>
        <w:t xml:space="preserve"> </w:t>
      </w:r>
      <w:r w:rsidR="00681AB9" w:rsidRPr="00681AB9">
        <w:rPr>
          <w:rFonts w:ascii="Arial" w:hAnsi="Arial" w:cs="Arial"/>
          <w:sz w:val="24"/>
        </w:rPr>
        <w:t>Violation or misuse - whistleblower protection</w:t>
      </w:r>
      <w:r w:rsidR="00D94595">
        <w:rPr>
          <w:rFonts w:ascii="Arial" w:hAnsi="Arial" w:cs="Arial"/>
          <w:sz w:val="24"/>
        </w:rPr>
        <w:t>.</w:t>
      </w:r>
    </w:p>
    <w:p w14:paraId="46171E09" w14:textId="4ADFA2DE" w:rsidR="00DC3024" w:rsidRDefault="00DC3024" w:rsidP="00493DED">
      <w:pPr>
        <w:tabs>
          <w:tab w:val="left" w:pos="720"/>
          <w:tab w:val="left" w:pos="1440"/>
          <w:tab w:val="left" w:pos="5040"/>
          <w:tab w:val="left" w:pos="6336"/>
        </w:tabs>
        <w:jc w:val="both"/>
        <w:rPr>
          <w:rFonts w:ascii="Arial" w:hAnsi="Arial" w:cs="Arial"/>
          <w:sz w:val="24"/>
        </w:rPr>
      </w:pPr>
    </w:p>
    <w:p w14:paraId="0077EA41" w14:textId="77777777" w:rsidR="00A50AB5" w:rsidRPr="00DF39E1" w:rsidRDefault="00A50AB5" w:rsidP="00493DED">
      <w:pPr>
        <w:tabs>
          <w:tab w:val="left" w:pos="720"/>
          <w:tab w:val="left" w:pos="1440"/>
          <w:tab w:val="left" w:pos="5040"/>
          <w:tab w:val="left" w:pos="6336"/>
        </w:tabs>
        <w:jc w:val="both"/>
        <w:rPr>
          <w:rFonts w:ascii="Arial" w:hAnsi="Arial" w:cs="Arial"/>
          <w:sz w:val="24"/>
        </w:rPr>
      </w:pPr>
    </w:p>
    <w:p w14:paraId="7FE8076C" w14:textId="77777777" w:rsidR="00DC3024" w:rsidRPr="00DF39E1" w:rsidRDefault="00C64C69" w:rsidP="00736A7A">
      <w:pPr>
        <w:widowControl/>
        <w:tabs>
          <w:tab w:val="left" w:pos="720"/>
          <w:tab w:val="left" w:pos="1440"/>
          <w:tab w:val="left" w:pos="5040"/>
          <w:tab w:val="left" w:pos="6336"/>
        </w:tabs>
        <w:jc w:val="both"/>
        <w:rPr>
          <w:rFonts w:ascii="Arial" w:hAnsi="Arial" w:cs="Arial"/>
          <w:sz w:val="24"/>
        </w:rPr>
      </w:pPr>
      <w:r w:rsidRPr="00DF39E1">
        <w:rPr>
          <w:rFonts w:ascii="Arial" w:hAnsi="Arial" w:cs="Arial"/>
          <w:sz w:val="24"/>
        </w:rPr>
        <w:tab/>
      </w:r>
      <w:r w:rsidR="00DC3024" w:rsidRPr="00DF39E1">
        <w:rPr>
          <w:rFonts w:ascii="Arial" w:hAnsi="Arial" w:cs="Arial"/>
          <w:sz w:val="24"/>
        </w:rPr>
        <w:t xml:space="preserve">It is so </w:t>
      </w:r>
      <w:r w:rsidR="00DC3024" w:rsidRPr="00DF39E1">
        <w:rPr>
          <w:rFonts w:ascii="Arial" w:hAnsi="Arial" w:cs="Arial"/>
          <w:b/>
          <w:bCs/>
          <w:sz w:val="24"/>
        </w:rPr>
        <w:t>ORDERED</w:t>
      </w:r>
      <w:r w:rsidR="00DC3024" w:rsidRPr="00DF39E1">
        <w:rPr>
          <w:rFonts w:ascii="Arial" w:hAnsi="Arial" w:cs="Arial"/>
          <w:sz w:val="24"/>
        </w:rPr>
        <w:t>.</w:t>
      </w:r>
    </w:p>
    <w:p w14:paraId="0371B75E" w14:textId="77777777" w:rsidR="00DC3024" w:rsidRPr="00DF39E1" w:rsidRDefault="00DC3024" w:rsidP="00736A7A">
      <w:pPr>
        <w:widowControl/>
        <w:tabs>
          <w:tab w:val="left" w:pos="720"/>
          <w:tab w:val="left" w:pos="1440"/>
          <w:tab w:val="left" w:pos="5040"/>
          <w:tab w:val="left" w:pos="6336"/>
        </w:tabs>
        <w:jc w:val="both"/>
        <w:rPr>
          <w:rFonts w:ascii="Arial" w:hAnsi="Arial" w:cs="Arial"/>
          <w:sz w:val="24"/>
        </w:rPr>
      </w:pPr>
    </w:p>
    <w:p w14:paraId="11111D91" w14:textId="34DE5CBB" w:rsidR="00AE4F37" w:rsidRPr="00DF39E1" w:rsidRDefault="00AE4F37" w:rsidP="00736A7A">
      <w:pPr>
        <w:widowControl/>
        <w:tabs>
          <w:tab w:val="left" w:pos="720"/>
          <w:tab w:val="left" w:pos="1440"/>
          <w:tab w:val="left" w:pos="5040"/>
          <w:tab w:val="left" w:pos="6336"/>
        </w:tabs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w:drawing>
          <wp:anchor distT="0" distB="0" distL="114300" distR="114300" simplePos="0" relativeHeight="251658240" behindDoc="0" locked="0" layoutInCell="1" allowOverlap="1" wp14:anchorId="507B18A5" wp14:editId="034E487E">
            <wp:simplePos x="0" y="0"/>
            <wp:positionH relativeFrom="column">
              <wp:posOffset>3238500</wp:posOffset>
            </wp:positionH>
            <wp:positionV relativeFrom="paragraph">
              <wp:posOffset>288290</wp:posOffset>
            </wp:positionV>
            <wp:extent cx="2040890" cy="866140"/>
            <wp:effectExtent l="0" t="0" r="0" b="0"/>
            <wp:wrapTopAndBottom/>
            <wp:docPr id="1" name="Picture 1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low confidenc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0890" cy="866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A112C7">
        <w:rPr>
          <w:rFonts w:ascii="Arial" w:hAnsi="Arial" w:cs="Arial"/>
          <w:sz w:val="24"/>
        </w:rPr>
        <w:tab/>
      </w:r>
      <w:r w:rsidR="00A112C7">
        <w:rPr>
          <w:rFonts w:ascii="Arial" w:hAnsi="Arial" w:cs="Arial"/>
          <w:sz w:val="24"/>
        </w:rPr>
        <w:tab/>
      </w:r>
      <w:r w:rsidR="00A112C7">
        <w:rPr>
          <w:rFonts w:ascii="Arial" w:hAnsi="Arial" w:cs="Arial"/>
          <w:sz w:val="24"/>
        </w:rPr>
        <w:tab/>
      </w:r>
    </w:p>
    <w:p w14:paraId="2113690A" w14:textId="77777777" w:rsidR="00C64C69" w:rsidRPr="00DF39E1" w:rsidRDefault="00565EBE" w:rsidP="00736A7A">
      <w:pPr>
        <w:widowControl/>
        <w:tabs>
          <w:tab w:val="left" w:pos="720"/>
          <w:tab w:val="left" w:pos="1440"/>
          <w:tab w:val="left" w:pos="5040"/>
          <w:tab w:val="left" w:pos="6336"/>
        </w:tabs>
        <w:jc w:val="both"/>
        <w:rPr>
          <w:rFonts w:ascii="Arial" w:hAnsi="Arial" w:cs="Arial"/>
          <w:sz w:val="24"/>
        </w:rPr>
      </w:pPr>
      <w:r w:rsidRPr="00DF39E1">
        <w:rPr>
          <w:rFonts w:ascii="Arial" w:hAnsi="Arial" w:cs="Arial"/>
          <w:sz w:val="24"/>
        </w:rPr>
        <w:tab/>
      </w:r>
      <w:r w:rsidR="00C64C69" w:rsidRPr="00DF39E1">
        <w:rPr>
          <w:rFonts w:ascii="Arial" w:hAnsi="Arial" w:cs="Arial"/>
          <w:sz w:val="24"/>
        </w:rPr>
        <w:tab/>
      </w:r>
      <w:r w:rsidR="00C64C69" w:rsidRPr="00DF39E1">
        <w:rPr>
          <w:rFonts w:ascii="Arial" w:hAnsi="Arial" w:cs="Arial"/>
          <w:sz w:val="24"/>
        </w:rPr>
        <w:tab/>
        <w:t>_________________________</w:t>
      </w:r>
    </w:p>
    <w:p w14:paraId="00B15B42" w14:textId="22C0F270" w:rsidR="00DC3024" w:rsidRPr="00DF39E1" w:rsidRDefault="00565EBE" w:rsidP="00736A7A">
      <w:pPr>
        <w:widowControl/>
        <w:tabs>
          <w:tab w:val="left" w:pos="720"/>
          <w:tab w:val="left" w:pos="1440"/>
          <w:tab w:val="left" w:pos="5040"/>
          <w:tab w:val="left" w:pos="6336"/>
        </w:tabs>
        <w:jc w:val="both"/>
        <w:rPr>
          <w:rFonts w:ascii="Arial" w:hAnsi="Arial" w:cs="Arial"/>
          <w:sz w:val="24"/>
        </w:rPr>
      </w:pPr>
      <w:r w:rsidRPr="00DF39E1">
        <w:rPr>
          <w:rFonts w:ascii="Arial" w:hAnsi="Arial" w:cs="Arial"/>
          <w:sz w:val="24"/>
        </w:rPr>
        <w:tab/>
      </w:r>
      <w:r w:rsidR="00C64C69" w:rsidRPr="00DF39E1">
        <w:rPr>
          <w:rFonts w:ascii="Arial" w:hAnsi="Arial" w:cs="Arial"/>
          <w:sz w:val="24"/>
        </w:rPr>
        <w:tab/>
      </w:r>
      <w:r w:rsidR="00C64C69" w:rsidRPr="00DF39E1">
        <w:rPr>
          <w:rFonts w:ascii="Arial" w:hAnsi="Arial" w:cs="Arial"/>
          <w:sz w:val="24"/>
        </w:rPr>
        <w:tab/>
      </w:r>
      <w:r w:rsidR="00C7589C">
        <w:rPr>
          <w:rFonts w:ascii="Arial" w:hAnsi="Arial" w:cs="Arial"/>
          <w:sz w:val="24"/>
        </w:rPr>
        <w:t>Raymond M. Geis</w:t>
      </w:r>
    </w:p>
    <w:p w14:paraId="2F06B66A" w14:textId="77777777" w:rsidR="00565EBE" w:rsidRPr="00DF39E1" w:rsidRDefault="00565EBE" w:rsidP="00736A7A">
      <w:pPr>
        <w:widowControl/>
        <w:tabs>
          <w:tab w:val="left" w:pos="720"/>
          <w:tab w:val="left" w:pos="1440"/>
          <w:tab w:val="left" w:pos="5040"/>
          <w:tab w:val="left" w:pos="6336"/>
        </w:tabs>
        <w:jc w:val="both"/>
        <w:rPr>
          <w:rFonts w:ascii="Arial" w:hAnsi="Arial" w:cs="Arial"/>
          <w:i/>
          <w:iCs/>
          <w:sz w:val="24"/>
        </w:rPr>
      </w:pPr>
      <w:r w:rsidRPr="00DF39E1">
        <w:rPr>
          <w:rFonts w:ascii="Arial" w:hAnsi="Arial" w:cs="Arial"/>
          <w:sz w:val="24"/>
        </w:rPr>
        <w:tab/>
      </w:r>
      <w:r w:rsidR="00C64C69" w:rsidRPr="00DF39E1">
        <w:rPr>
          <w:rFonts w:ascii="Arial" w:hAnsi="Arial" w:cs="Arial"/>
          <w:sz w:val="24"/>
        </w:rPr>
        <w:tab/>
      </w:r>
      <w:r w:rsidR="00C64C69" w:rsidRPr="00DF39E1">
        <w:rPr>
          <w:rFonts w:ascii="Arial" w:hAnsi="Arial" w:cs="Arial"/>
          <w:sz w:val="24"/>
        </w:rPr>
        <w:tab/>
      </w:r>
      <w:r w:rsidR="00DC3024" w:rsidRPr="00DF39E1">
        <w:rPr>
          <w:rFonts w:ascii="Arial" w:hAnsi="Arial" w:cs="Arial"/>
          <w:i/>
          <w:iCs/>
          <w:sz w:val="24"/>
        </w:rPr>
        <w:t>Administrative Law Judge</w:t>
      </w:r>
    </w:p>
    <w:p w14:paraId="2F90C645" w14:textId="77777777" w:rsidR="00565EBE" w:rsidRPr="00DF39E1" w:rsidRDefault="00565EBE" w:rsidP="00736A7A">
      <w:pPr>
        <w:widowControl/>
        <w:tabs>
          <w:tab w:val="left" w:pos="720"/>
          <w:tab w:val="left" w:pos="1440"/>
          <w:tab w:val="left" w:pos="5040"/>
          <w:tab w:val="left" w:pos="6336"/>
        </w:tabs>
        <w:jc w:val="both"/>
        <w:rPr>
          <w:rFonts w:ascii="Arial" w:hAnsi="Arial" w:cs="Arial"/>
          <w:iCs/>
          <w:sz w:val="24"/>
        </w:rPr>
      </w:pPr>
    </w:p>
    <w:p w14:paraId="700BDA2C" w14:textId="3AE3EA21" w:rsidR="00C7589C" w:rsidRDefault="001D606D" w:rsidP="001D606D">
      <w:pPr>
        <w:widowControl/>
        <w:tabs>
          <w:tab w:val="left" w:pos="720"/>
          <w:tab w:val="left" w:pos="1440"/>
          <w:tab w:val="left" w:pos="5040"/>
          <w:tab w:val="left" w:pos="6336"/>
        </w:tabs>
        <w:jc w:val="both"/>
        <w:rPr>
          <w:rFonts w:ascii="Arial" w:hAnsi="Arial" w:cs="Arial"/>
          <w:iCs/>
          <w:sz w:val="24"/>
        </w:rPr>
      </w:pPr>
      <w:r>
        <w:rPr>
          <w:rFonts w:ascii="Arial" w:hAnsi="Arial" w:cs="Arial"/>
          <w:iCs/>
          <w:sz w:val="24"/>
        </w:rPr>
        <w:t>c:</w:t>
      </w:r>
    </w:p>
    <w:p w14:paraId="3872ABA7" w14:textId="29BF79CC" w:rsidR="00C7589C" w:rsidRDefault="00C7589C" w:rsidP="001D606D">
      <w:pPr>
        <w:widowControl/>
        <w:tabs>
          <w:tab w:val="left" w:pos="720"/>
          <w:tab w:val="left" w:pos="1440"/>
          <w:tab w:val="left" w:pos="5040"/>
          <w:tab w:val="left" w:pos="6336"/>
        </w:tabs>
        <w:jc w:val="both"/>
        <w:rPr>
          <w:rFonts w:ascii="Arial" w:hAnsi="Arial" w:cs="Arial"/>
          <w:iCs/>
          <w:sz w:val="24"/>
        </w:rPr>
      </w:pPr>
      <w:r>
        <w:rPr>
          <w:rFonts w:ascii="Arial" w:hAnsi="Arial" w:cs="Arial"/>
          <w:iCs/>
          <w:sz w:val="24"/>
        </w:rPr>
        <w:t xml:space="preserve">David L. </w:t>
      </w:r>
      <w:proofErr w:type="spellStart"/>
      <w:r>
        <w:rPr>
          <w:rFonts w:ascii="Arial" w:hAnsi="Arial" w:cs="Arial"/>
          <w:iCs/>
          <w:sz w:val="24"/>
        </w:rPr>
        <w:t>Dingwell</w:t>
      </w:r>
      <w:proofErr w:type="spellEnd"/>
    </w:p>
    <w:p w14:paraId="46C73DF7" w14:textId="16D8E7D8" w:rsidR="00A50AB5" w:rsidRDefault="00A50AB5" w:rsidP="001D606D">
      <w:pPr>
        <w:widowControl/>
        <w:tabs>
          <w:tab w:val="left" w:pos="720"/>
          <w:tab w:val="left" w:pos="1440"/>
          <w:tab w:val="left" w:pos="5040"/>
          <w:tab w:val="left" w:pos="6336"/>
        </w:tabs>
        <w:jc w:val="both"/>
        <w:rPr>
          <w:rFonts w:ascii="Arial" w:hAnsi="Arial" w:cs="Arial"/>
          <w:iCs/>
          <w:sz w:val="24"/>
        </w:rPr>
      </w:pPr>
      <w:r w:rsidRPr="00A50AB5">
        <w:rPr>
          <w:rFonts w:ascii="Arial" w:hAnsi="Arial" w:cs="Arial"/>
          <w:iCs/>
          <w:sz w:val="24"/>
        </w:rPr>
        <w:t>Richard Homrighausen</w:t>
      </w:r>
    </w:p>
    <w:p w14:paraId="552D1334" w14:textId="31B04DD8" w:rsidR="001D606D" w:rsidRDefault="00A50AB5" w:rsidP="001D606D">
      <w:pPr>
        <w:widowControl/>
        <w:tabs>
          <w:tab w:val="left" w:pos="720"/>
          <w:tab w:val="left" w:pos="1440"/>
          <w:tab w:val="left" w:pos="5040"/>
          <w:tab w:val="left" w:pos="6336"/>
        </w:tabs>
        <w:jc w:val="both"/>
        <w:rPr>
          <w:rFonts w:ascii="Arial" w:hAnsi="Arial" w:cs="Arial"/>
          <w:iCs/>
          <w:sz w:val="24"/>
        </w:rPr>
      </w:pPr>
      <w:r>
        <w:rPr>
          <w:rFonts w:ascii="Arial" w:hAnsi="Arial" w:cs="Arial"/>
          <w:iCs/>
          <w:sz w:val="24"/>
        </w:rPr>
        <w:t>Doug O’Meara</w:t>
      </w:r>
    </w:p>
    <w:p w14:paraId="53A71CED" w14:textId="788D021E" w:rsidR="00A50AB5" w:rsidRDefault="00A50AB5" w:rsidP="001D606D">
      <w:pPr>
        <w:widowControl/>
        <w:tabs>
          <w:tab w:val="left" w:pos="720"/>
          <w:tab w:val="left" w:pos="1440"/>
          <w:tab w:val="left" w:pos="5040"/>
          <w:tab w:val="left" w:pos="6336"/>
        </w:tabs>
        <w:jc w:val="both"/>
        <w:rPr>
          <w:rFonts w:ascii="Arial" w:hAnsi="Arial" w:cs="Arial"/>
          <w:iCs/>
          <w:sz w:val="24"/>
        </w:rPr>
      </w:pPr>
      <w:r>
        <w:rPr>
          <w:rFonts w:ascii="Arial" w:hAnsi="Arial" w:cs="Arial"/>
          <w:iCs/>
          <w:sz w:val="24"/>
        </w:rPr>
        <w:t>Appellants</w:t>
      </w:r>
      <w:r w:rsidR="00AE4F37">
        <w:rPr>
          <w:rFonts w:ascii="Arial" w:hAnsi="Arial" w:cs="Arial"/>
          <w:iCs/>
          <w:sz w:val="24"/>
        </w:rPr>
        <w:t xml:space="preserve"> Douglas, Mroczkowski, </w:t>
      </w:r>
      <w:r w:rsidR="0074605E">
        <w:rPr>
          <w:rFonts w:ascii="Arial" w:hAnsi="Arial" w:cs="Arial"/>
          <w:iCs/>
          <w:sz w:val="24"/>
        </w:rPr>
        <w:t>Newsome</w:t>
      </w:r>
    </w:p>
    <w:p w14:paraId="3D468F40" w14:textId="77777777" w:rsidR="00736A7A" w:rsidRPr="00DF39E1" w:rsidRDefault="00736A7A">
      <w:pPr>
        <w:widowControl/>
        <w:tabs>
          <w:tab w:val="left" w:pos="720"/>
          <w:tab w:val="left" w:pos="1440"/>
          <w:tab w:val="left" w:pos="5040"/>
          <w:tab w:val="left" w:pos="6336"/>
        </w:tabs>
        <w:jc w:val="both"/>
        <w:rPr>
          <w:rFonts w:ascii="Arial" w:hAnsi="Arial" w:cs="Arial"/>
          <w:sz w:val="24"/>
        </w:rPr>
      </w:pPr>
    </w:p>
    <w:sectPr w:rsidR="00736A7A" w:rsidRPr="00DF39E1" w:rsidSect="00565EBE">
      <w:headerReference w:type="default" r:id="rId10"/>
      <w:endnotePr>
        <w:numFmt w:val="decimal"/>
      </w:endnotePr>
      <w:type w:val="continuous"/>
      <w:pgSz w:w="12240" w:h="15840"/>
      <w:pgMar w:top="1800" w:right="1800" w:bottom="1080" w:left="1800" w:header="1800" w:footer="180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9C4C6" w14:textId="77777777" w:rsidR="00B91080" w:rsidRDefault="00B91080">
      <w:r>
        <w:separator/>
      </w:r>
    </w:p>
  </w:endnote>
  <w:endnote w:type="continuationSeparator" w:id="0">
    <w:p w14:paraId="671CC320" w14:textId="77777777" w:rsidR="00B91080" w:rsidRDefault="00B91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4A9E8" w14:textId="77777777" w:rsidR="00B91080" w:rsidRDefault="00B91080">
      <w:r>
        <w:separator/>
      </w:r>
    </w:p>
  </w:footnote>
  <w:footnote w:type="continuationSeparator" w:id="0">
    <w:p w14:paraId="19DD4B8D" w14:textId="77777777" w:rsidR="00B91080" w:rsidRDefault="00B910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B2155" w14:textId="1F81691F" w:rsidR="0025488D" w:rsidRDefault="00C7589C">
    <w:pPr>
      <w:jc w:val="both"/>
      <w:rPr>
        <w:rFonts w:ascii="Arial" w:hAnsi="Arial" w:cs="Arial"/>
        <w:sz w:val="24"/>
      </w:rPr>
    </w:pPr>
    <w:r>
      <w:rPr>
        <w:rFonts w:ascii="Arial" w:hAnsi="Arial" w:cs="Arial"/>
        <w:sz w:val="24"/>
      </w:rPr>
      <w:t>David Douglas</w:t>
    </w:r>
  </w:p>
  <w:p w14:paraId="4BAA72D3" w14:textId="0E81EFA4" w:rsidR="00DC3024" w:rsidRDefault="00DC3024">
    <w:pPr>
      <w:jc w:val="both"/>
      <w:rPr>
        <w:rFonts w:ascii="Arial" w:hAnsi="Arial" w:cs="Arial"/>
        <w:sz w:val="24"/>
      </w:rPr>
    </w:pPr>
    <w:r>
      <w:rPr>
        <w:rFonts w:ascii="Arial" w:hAnsi="Arial" w:cs="Arial"/>
        <w:sz w:val="24"/>
      </w:rPr>
      <w:t xml:space="preserve">Case No. </w:t>
    </w:r>
    <w:r w:rsidR="00C7589C">
      <w:rPr>
        <w:rFonts w:ascii="Arial" w:hAnsi="Arial" w:cs="Arial"/>
        <w:sz w:val="24"/>
      </w:rPr>
      <w:t>2022-REM-01-0005</w:t>
    </w:r>
  </w:p>
  <w:p w14:paraId="6503E44A" w14:textId="77777777" w:rsidR="00DC3024" w:rsidRDefault="00DC3024">
    <w:pPr>
      <w:jc w:val="both"/>
      <w:rPr>
        <w:rFonts w:ascii="Arial" w:hAnsi="Arial" w:cs="Arial"/>
        <w:sz w:val="24"/>
      </w:rPr>
    </w:pPr>
    <w:r>
      <w:rPr>
        <w:rFonts w:ascii="Arial" w:hAnsi="Arial" w:cs="Arial"/>
        <w:sz w:val="24"/>
      </w:rPr>
      <w:t xml:space="preserve">Page </w:t>
    </w:r>
    <w:r w:rsidR="00D0374D">
      <w:rPr>
        <w:rFonts w:ascii="Arial" w:hAnsi="Arial" w:cs="Arial"/>
        <w:sz w:val="24"/>
      </w:rPr>
      <w:fldChar w:fldCharType="begin"/>
    </w:r>
    <w:r>
      <w:rPr>
        <w:rFonts w:ascii="Arial" w:hAnsi="Arial" w:cs="Arial"/>
        <w:sz w:val="24"/>
      </w:rPr>
      <w:instrText xml:space="preserve">PAGE </w:instrText>
    </w:r>
    <w:r w:rsidR="00D0374D">
      <w:rPr>
        <w:rFonts w:ascii="Arial" w:hAnsi="Arial" w:cs="Arial"/>
        <w:sz w:val="24"/>
      </w:rPr>
      <w:fldChar w:fldCharType="separate"/>
    </w:r>
    <w:r w:rsidR="00736A7A">
      <w:rPr>
        <w:rFonts w:ascii="Arial" w:hAnsi="Arial" w:cs="Arial"/>
        <w:noProof/>
        <w:sz w:val="24"/>
      </w:rPr>
      <w:t>2</w:t>
    </w:r>
    <w:r w:rsidR="00D0374D">
      <w:rPr>
        <w:rFonts w:ascii="Arial" w:hAnsi="Arial" w:cs="Arial"/>
        <w:sz w:val="24"/>
      </w:rPr>
      <w:fldChar w:fldCharType="end"/>
    </w:r>
  </w:p>
  <w:p w14:paraId="6159E158" w14:textId="77777777" w:rsidR="00DC3024" w:rsidRDefault="00DC3024">
    <w:pPr>
      <w:jc w:val="both"/>
      <w:rPr>
        <w:rFonts w:ascii="Arial" w:hAnsi="Arial" w:cs="Arial"/>
        <w:sz w:val="24"/>
      </w:rPr>
    </w:pPr>
  </w:p>
  <w:p w14:paraId="5026CD7A" w14:textId="77777777" w:rsidR="00DC3024" w:rsidRDefault="00DC3024">
    <w:pPr>
      <w:spacing w:line="240" w:lineRule="exact"/>
      <w:rPr>
        <w:rFonts w:ascii="Arial" w:hAnsi="Arial" w:cs="Arial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C69"/>
    <w:rsid w:val="000D71C8"/>
    <w:rsid w:val="0013243E"/>
    <w:rsid w:val="001C555E"/>
    <w:rsid w:val="001D606D"/>
    <w:rsid w:val="001F4F85"/>
    <w:rsid w:val="001F7726"/>
    <w:rsid w:val="0025488D"/>
    <w:rsid w:val="00277839"/>
    <w:rsid w:val="0030560A"/>
    <w:rsid w:val="003751EA"/>
    <w:rsid w:val="00400978"/>
    <w:rsid w:val="00451E57"/>
    <w:rsid w:val="00493DED"/>
    <w:rsid w:val="0053628E"/>
    <w:rsid w:val="00565EBE"/>
    <w:rsid w:val="00610FF8"/>
    <w:rsid w:val="006765C6"/>
    <w:rsid w:val="00681AB9"/>
    <w:rsid w:val="00736A7A"/>
    <w:rsid w:val="0074605E"/>
    <w:rsid w:val="00902CE9"/>
    <w:rsid w:val="00931A56"/>
    <w:rsid w:val="00A112C7"/>
    <w:rsid w:val="00A50AB5"/>
    <w:rsid w:val="00AE4F37"/>
    <w:rsid w:val="00B04255"/>
    <w:rsid w:val="00B91080"/>
    <w:rsid w:val="00BB385F"/>
    <w:rsid w:val="00C11DAD"/>
    <w:rsid w:val="00C5393F"/>
    <w:rsid w:val="00C64C69"/>
    <w:rsid w:val="00C7589C"/>
    <w:rsid w:val="00D0374D"/>
    <w:rsid w:val="00D26783"/>
    <w:rsid w:val="00D94595"/>
    <w:rsid w:val="00DC3024"/>
    <w:rsid w:val="00DF39E1"/>
    <w:rsid w:val="00E30587"/>
    <w:rsid w:val="00E425A5"/>
    <w:rsid w:val="00EC210B"/>
    <w:rsid w:val="00F62EE3"/>
    <w:rsid w:val="00F751C3"/>
    <w:rsid w:val="00FD3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4A8647"/>
  <w15:docId w15:val="{806C9B03-E9AD-42F8-ABBF-0F0EC3980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2EE3"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link w:val="Heading1Char"/>
    <w:qFormat/>
    <w:rsid w:val="0053628E"/>
    <w:pPr>
      <w:keepNext/>
      <w:widowControl/>
      <w:tabs>
        <w:tab w:val="left" w:pos="-1440"/>
        <w:tab w:val="left" w:pos="-720"/>
        <w:tab w:val="left" w:pos="600"/>
        <w:tab w:val="left" w:pos="1200"/>
        <w:tab w:val="left" w:pos="4950"/>
      </w:tabs>
      <w:jc w:val="both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F62EE3"/>
  </w:style>
  <w:style w:type="paragraph" w:styleId="Header">
    <w:name w:val="header"/>
    <w:basedOn w:val="Normal"/>
    <w:semiHidden/>
    <w:rsid w:val="00F62EE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F62EE3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link w:val="BodyTextIndentChar"/>
    <w:semiHidden/>
    <w:rsid w:val="00736A7A"/>
    <w:pPr>
      <w:tabs>
        <w:tab w:val="left" w:pos="-1440"/>
        <w:tab w:val="left" w:pos="-720"/>
        <w:tab w:val="left" w:pos="600"/>
        <w:tab w:val="left" w:pos="1200"/>
        <w:tab w:val="left" w:pos="1800"/>
      </w:tabs>
      <w:ind w:firstLine="600"/>
      <w:jc w:val="both"/>
    </w:pPr>
    <w:rPr>
      <w:rFonts w:ascii="Arial" w:hAnsi="Arial" w:cs="Arial"/>
      <w:sz w:val="24"/>
    </w:rPr>
  </w:style>
  <w:style w:type="character" w:customStyle="1" w:styleId="BodyTextIndentChar">
    <w:name w:val="Body Text Indent Char"/>
    <w:link w:val="BodyTextIndent"/>
    <w:semiHidden/>
    <w:rsid w:val="00736A7A"/>
    <w:rPr>
      <w:rFonts w:ascii="Arial" w:hAnsi="Arial" w:cs="Arial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53628E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93DE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3D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9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05F37E-CAC7-4B51-AA71-44690E08C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XLNsystems</Company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Gunn, Jeannette</dc:creator>
  <cp:lastModifiedBy>Douglas OMeara</cp:lastModifiedBy>
  <cp:revision>2</cp:revision>
  <cp:lastPrinted>2013-12-18T18:59:00Z</cp:lastPrinted>
  <dcterms:created xsi:type="dcterms:W3CDTF">2022-02-18T22:20:00Z</dcterms:created>
  <dcterms:modified xsi:type="dcterms:W3CDTF">2022-02-18T22:20:00Z</dcterms:modified>
</cp:coreProperties>
</file>